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08E9" w14:textId="77777777" w:rsidR="00E71F39" w:rsidRPr="00E71F39" w:rsidRDefault="00435B86" w:rsidP="00E71F39">
      <w:pPr>
        <w:rPr>
          <w:rFonts w:eastAsiaTheme="minorHAnsi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object w:dxaOrig="1440" w:dyaOrig="1440" w14:anchorId="076285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75pt;margin-top:-18.05pt;width:79.65pt;height:85.15pt;z-index:-251658752" wrapcoords="-186 0 -186 21426 21600 21426 21600 0 -186 0" fillcolor="window">
            <v:imagedata r:id="rId4" o:title="" gain="172463f" blacklevel="12452f"/>
          </v:shape>
          <o:OLEObject Type="Embed" ProgID="Word.Picture.8" ShapeID="_x0000_s1026" DrawAspect="Content" ObjectID="_1803127526" r:id="rId5"/>
        </w:object>
      </w:r>
    </w:p>
    <w:p w14:paraId="591EBB78" w14:textId="77777777" w:rsidR="00E71F39" w:rsidRPr="00E71F39" w:rsidRDefault="00E71F39" w:rsidP="00E71F39">
      <w:pPr>
        <w:spacing w:before="3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F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</w:t>
      </w:r>
    </w:p>
    <w:p w14:paraId="0B0AC8EF" w14:textId="001636F1" w:rsidR="00E71F39" w:rsidRPr="00E71F39" w:rsidRDefault="00E71F39" w:rsidP="00E71F39">
      <w:pPr>
        <w:spacing w:before="3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71F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</w:t>
      </w:r>
      <w:r w:rsidRPr="00E71F39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</w:t>
      </w:r>
      <w:r w:rsidR="007729E5">
        <w:rPr>
          <w:rFonts w:ascii="TH SarabunIT๙" w:eastAsia="Times New Roman" w:hAnsi="TH SarabunIT๙" w:cs="TH SarabunIT๙" w:hint="cs"/>
          <w:sz w:val="32"/>
          <w:szCs w:val="32"/>
          <w:cs/>
        </w:rPr>
        <w:t>ดอนมดแดง</w:t>
      </w:r>
    </w:p>
    <w:p w14:paraId="37CB203D" w14:textId="7DEA1C85" w:rsidR="00E71F39" w:rsidRPr="00E71F39" w:rsidRDefault="00E71F39" w:rsidP="00E71F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71F3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</w:t>
      </w: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>เจตจำนงในการต่อต้านการทุจริตขององค์การบริหารส่วนตำบล</w:t>
      </w:r>
      <w:r w:rsidR="007729E5">
        <w:rPr>
          <w:rFonts w:ascii="TH SarabunIT๙" w:eastAsia="Times New Roman" w:hAnsi="TH SarabunIT๙" w:cs="TH SarabunIT๙" w:hint="cs"/>
          <w:sz w:val="32"/>
          <w:szCs w:val="32"/>
          <w:cs/>
        </w:rPr>
        <w:t>ดอนมดแดง</w:t>
      </w:r>
    </w:p>
    <w:p w14:paraId="06A08C78" w14:textId="77777777" w:rsidR="00E71F39" w:rsidRPr="00E71F39" w:rsidRDefault="00E71F39" w:rsidP="00E71F3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71F39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</w:t>
      </w:r>
    </w:p>
    <w:p w14:paraId="583995EF" w14:textId="77777777" w:rsidR="00E71F39" w:rsidRPr="00E71F39" w:rsidRDefault="00E71F39" w:rsidP="00E71F39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71F39">
        <w:rPr>
          <w:rFonts w:ascii="TH SarabunIT๙" w:eastAsia="Times New Roman" w:hAnsi="TH SarabunIT๙" w:cs="TH SarabunIT๙"/>
          <w:sz w:val="32"/>
          <w:szCs w:val="32"/>
        </w:rPr>
        <w:tab/>
      </w: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ตามเจตนารมณ์ของรัฐธรรมนูญแห่งราชอาณาจักรไทย พ.ศ. 2560  พระราชบัญญัติข้อมูลข่าวสาร พ.ศ. 2540 พระราชกฤษฎีกาว่าด้วยหลักเกณฑ์และวิธีการบริหารกิจการบ้านเมืองที่ดี พ.ศ. 2546  ยุทธศาสตร์ชาติว่าด้วยการป้องกันและปราบปรามการทุจริตระยะที่ 3  (พ.ศ. 2560-2564) และนโยบายของรัฐบาล ข้อที่ 10 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 เพื่อป้องกันและปราบปรามทุจริตและประพฤติมิชอบของเจ้าหน้าที่ของรัฐทุกระดับและตอบสนองความต้องการพร้อมอำนวยความสะดวกแก่ประชาชน เพื่อสร้างความเชื่อมั่นในระบบราชการนั้น </w:t>
      </w:r>
    </w:p>
    <w:p w14:paraId="3439D076" w14:textId="77777777" w:rsidR="00E71F39" w:rsidRPr="00E71F39" w:rsidRDefault="00E71F39" w:rsidP="00E71F39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คณะรัฐมนตรีได้มีมติเมื่อวันที่ 11 ตุลาคม 2559  เห็นชอบยุทธศาสตร์ชาติว่าด้วยการป้องกัน   และปราบปรามการทุจริต ระยะที่  3 (พ.ศ.2560-2564)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 ซึ่งยุทธศาสตร์ชาติฯ กำหนดยุทธศาสตร์ที่ 2 </w:t>
      </w:r>
      <w:r w:rsidRPr="00E71F39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E71F39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</w:p>
    <w:p w14:paraId="28FF0228" w14:textId="5707EC29" w:rsidR="00E71F39" w:rsidRPr="00E71F39" w:rsidRDefault="00E71F39" w:rsidP="00E71F39">
      <w:pPr>
        <w:spacing w:before="240" w:after="0" w:line="360" w:lineRule="atLeast"/>
        <w:ind w:firstLine="1134"/>
        <w:jc w:val="thaiDistribute"/>
        <w:rPr>
          <w:rFonts w:ascii="TH SarabunPSK" w:hAnsi="TH SarabunPSK" w:cs="TH SarabunPSK"/>
          <w:sz w:val="36"/>
          <w:szCs w:val="36"/>
        </w:rPr>
      </w:pP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เพื่อขับเคลื่อนยุทธศาสตร์ชาติ ฯ ให้เกิดเป็นรูปธรรม  องค์การบริหารส่วนตำบล</w:t>
      </w:r>
      <w:r w:rsidR="007729E5">
        <w:rPr>
          <w:rFonts w:ascii="TH SarabunIT๙" w:eastAsia="Times New Roman" w:hAnsi="TH SarabunIT๙" w:cs="TH SarabunIT๙" w:hint="cs"/>
          <w:sz w:val="32"/>
          <w:szCs w:val="32"/>
          <w:cs/>
        </w:rPr>
        <w:t>ดอนมดแดง</w:t>
      </w:r>
      <w:r w:rsidRPr="00E71F39">
        <w:rPr>
          <w:rFonts w:ascii="TH SarabunIT๙" w:eastAsia="Times New Roman" w:hAnsi="TH SarabunIT๙" w:cs="TH SarabunIT๙"/>
          <w:sz w:val="32"/>
          <w:szCs w:val="32"/>
          <w:cs/>
        </w:rPr>
        <w:t>จึง</w:t>
      </w: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แสดงเจตจำนงในการต่อต้านการทุจริต เพื่อกำหนดให้จัดทำแผนปฏิบัติการป้องกันการทุจริตขององค์กรปกครองส่วนท้องถิ่น 4 ปี (พ.ศ.2561 </w:t>
      </w:r>
      <w:r w:rsidRPr="00E71F39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 </w:t>
      </w:r>
      <w:r w:rsidRPr="00E71F39">
        <w:rPr>
          <w:rFonts w:ascii="TH SarabunIT๙" w:eastAsia="Times New Roman" w:hAnsi="TH SarabunIT๙" w:cs="TH SarabunIT๙"/>
          <w:sz w:val="32"/>
          <w:szCs w:val="32"/>
          <w:cs/>
        </w:rPr>
        <w:t>ใช้เป็นกรอบแนวทางในกา</w:t>
      </w: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>รดำเนินการ</w:t>
      </w:r>
      <w:r w:rsidRPr="00E71F39">
        <w:rPr>
          <w:rFonts w:ascii="TH SarabunIT๙" w:eastAsia="Times New Roman" w:hAnsi="TH SarabunIT๙" w:cs="TH SarabunIT๙"/>
          <w:sz w:val="32"/>
          <w:szCs w:val="32"/>
          <w:cs/>
        </w:rPr>
        <w:t>ป้องกันและปราบปรามการทุจริตของ</w:t>
      </w: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7729E5">
        <w:rPr>
          <w:rFonts w:ascii="TH SarabunIT๙" w:eastAsia="Times New Roman" w:hAnsi="TH SarabunIT๙" w:cs="TH SarabunIT๙" w:hint="cs"/>
          <w:sz w:val="32"/>
          <w:szCs w:val="32"/>
          <w:cs/>
        </w:rPr>
        <w:t>ดอนมดแดง</w:t>
      </w: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71F39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 w:rsidRPr="00E71F39">
        <w:rPr>
          <w:rFonts w:ascii="TH SarabunPSK" w:hAnsi="TH SarabunPSK" w:cs="TH SarabunPSK" w:hint="cs"/>
          <w:sz w:val="32"/>
          <w:szCs w:val="32"/>
          <w:cs/>
        </w:rPr>
        <w:t xml:space="preserve">และเพื่อให้เกิดการบูรณาการความร่วมมือจากทุกภาคส่วน   ในการต่อต้านการทุจริตทุกรูปแบบอย่างเข้มแข็ง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E71F39">
        <w:rPr>
          <w:rFonts w:ascii="TH SarabunPSK" w:hAnsi="TH SarabunPSK" w:cs="TH SarabunPSK"/>
          <w:sz w:val="32"/>
          <w:szCs w:val="32"/>
        </w:rPr>
        <w:t xml:space="preserve">: </w:t>
      </w:r>
      <w:r w:rsidRPr="00E71F39">
        <w:rPr>
          <w:rFonts w:ascii="TH SarabunPSK" w:hAnsi="TH SarabunPSK" w:cs="TH SarabunPSK" w:hint="cs"/>
          <w:sz w:val="32"/>
          <w:szCs w:val="32"/>
          <w:cs/>
        </w:rPr>
        <w:t>ประเทศไทยใสสะอาด  ไทยทั้งชาติต้านทุจริต (</w:t>
      </w:r>
      <w:r w:rsidRPr="00E71F39">
        <w:rPr>
          <w:rFonts w:ascii="TH SarabunPSK" w:hAnsi="TH SarabunPSK" w:cs="TH SarabunPSK"/>
          <w:sz w:val="32"/>
          <w:szCs w:val="32"/>
        </w:rPr>
        <w:t>Zero Tolerance &amp; Clean Thailand</w:t>
      </w:r>
      <w:r w:rsidRPr="00E71F39">
        <w:rPr>
          <w:rFonts w:ascii="TH SarabunPSK" w:hAnsi="TH SarabunPSK" w:cs="TH SarabunPSK" w:hint="cs"/>
          <w:sz w:val="32"/>
          <w:szCs w:val="32"/>
          <w:cs/>
        </w:rPr>
        <w:t>) ประเทศไทยในระยะ ๕ ปีข้างหน้า จะมุ่งสู่การเป็นประเทศที่มีมาตรฐานทางคุณธรรมจริยธรรม     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14:paraId="5A02705A" w14:textId="46B4892A" w:rsidR="00E71F39" w:rsidRPr="00E71F39" w:rsidRDefault="00E71F39" w:rsidP="00E71F39">
      <w:pPr>
        <w:tabs>
          <w:tab w:val="left" w:pos="1080"/>
        </w:tabs>
        <w:spacing w:before="120" w:after="0" w:line="240" w:lineRule="auto"/>
        <w:ind w:right="-2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7729E5">
        <w:rPr>
          <w:rFonts w:ascii="TH SarabunIT๙" w:eastAsia="Times New Roman" w:hAnsi="TH SarabunIT๙" w:cs="TH SarabunIT๙" w:hint="cs"/>
          <w:sz w:val="32"/>
          <w:szCs w:val="32"/>
          <w:cs/>
        </w:rPr>
        <w:t>ดอนมดแดง</w:t>
      </w: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จึงประกาศเจตจำนงในการต่อต้านการทุจริตขององค์การบริหารส่วนตำบล</w:t>
      </w:r>
      <w:r w:rsidR="007729E5">
        <w:rPr>
          <w:rFonts w:ascii="TH SarabunIT๙" w:eastAsia="Times New Roman" w:hAnsi="TH SarabunIT๙" w:cs="TH SarabunIT๙" w:hint="cs"/>
          <w:sz w:val="32"/>
          <w:szCs w:val="32"/>
          <w:cs/>
        </w:rPr>
        <w:t>ดอนมดแดง</w:t>
      </w: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เพื่อกำหนดนโยบายคุณธรรมและความโปร่งใสให้เป็นมาตรฐาน แนวทางปฏิบัติ และค่านิยมสำหรับข้าราชการและบุคลากรขององค์กรให้ยึดถือและปฏิบัติควบคู่กับกฎ ระเบียบ และข้อบังคับอื่นๆ โดยมุ่งมั่งที่จะนำหน่วยงานให้ดำเนินงานตามภารกิจด้วยความโปร่งใส บริหารงานด้วยความซื่อสัตย์สุจริต มีคุณธรรม ปราศจากการทุจริต เพื่อให้บรรลุเจตนารมณ์ดังกล่าว จึงให้ส่วนราชการในองค์การบริหารส่วนตำบล      </w:t>
      </w:r>
      <w:r w:rsidR="007729E5">
        <w:rPr>
          <w:rFonts w:ascii="TH SarabunIT๙" w:eastAsia="Times New Roman" w:hAnsi="TH SarabunIT๙" w:cs="TH SarabunIT๙" w:hint="cs"/>
          <w:sz w:val="32"/>
          <w:szCs w:val="32"/>
          <w:cs/>
        </w:rPr>
        <w:t>ดอนมดแดง</w:t>
      </w: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ถือปฏิบัติและการดำเนินการ  ดังนี้</w:t>
      </w:r>
    </w:p>
    <w:p w14:paraId="2A9D12E6" w14:textId="77777777" w:rsidR="00E71F39" w:rsidRPr="00E71F39" w:rsidRDefault="00E71F39" w:rsidP="00E71F39">
      <w:pPr>
        <w:tabs>
          <w:tab w:val="left" w:pos="1080"/>
        </w:tabs>
        <w:spacing w:before="120" w:after="0" w:line="240" w:lineRule="auto"/>
        <w:ind w:left="720" w:right="-252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>/1.บริหารงาน..</w:t>
      </w:r>
    </w:p>
    <w:p w14:paraId="66EAD21A" w14:textId="77777777" w:rsidR="00E71F39" w:rsidRPr="00E71F39" w:rsidRDefault="00E71F39" w:rsidP="00E71F39">
      <w:pPr>
        <w:tabs>
          <w:tab w:val="left" w:pos="1080"/>
        </w:tabs>
        <w:spacing w:before="120" w:after="0" w:line="240" w:lineRule="auto"/>
        <w:ind w:right="-252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71F39">
        <w:rPr>
          <w:rFonts w:ascii="TH SarabunIT๙" w:eastAsia="Times New Roman" w:hAnsi="TH SarabunIT๙" w:cs="TH SarabunIT๙"/>
          <w:sz w:val="32"/>
          <w:szCs w:val="32"/>
        </w:rPr>
        <w:lastRenderedPageBreak/>
        <w:t>-2-</w:t>
      </w:r>
    </w:p>
    <w:p w14:paraId="598B1366" w14:textId="77777777" w:rsidR="00E71F39" w:rsidRPr="00E71F39" w:rsidRDefault="00E71F39" w:rsidP="00E71F39">
      <w:pPr>
        <w:tabs>
          <w:tab w:val="left" w:pos="1080"/>
        </w:tabs>
        <w:spacing w:before="120" w:after="0" w:line="240" w:lineRule="auto"/>
        <w:ind w:right="-2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77415BB" w14:textId="77777777" w:rsidR="00E71F39" w:rsidRPr="00E71F39" w:rsidRDefault="00E71F39" w:rsidP="00E71F39">
      <w:pPr>
        <w:tabs>
          <w:tab w:val="left" w:pos="1080"/>
        </w:tabs>
        <w:spacing w:after="0" w:line="240" w:lineRule="auto"/>
        <w:ind w:left="720" w:right="-252"/>
        <w:rPr>
          <w:rFonts w:ascii="TH SarabunIT๙" w:eastAsia="Times New Roman" w:hAnsi="TH SarabunIT๙" w:cs="TH SarabunIT๙"/>
          <w:sz w:val="32"/>
          <w:szCs w:val="32"/>
        </w:rPr>
      </w:pP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1.  บริหารงานและปฏิบัติงานตามหลักธรรมภิบาล โดยมุ่งตอบสนองความต้องการของประชาชน</w:t>
      </w:r>
    </w:p>
    <w:p w14:paraId="4B72936E" w14:textId="77777777" w:rsidR="00E71F39" w:rsidRPr="00E71F39" w:rsidRDefault="00E71F39" w:rsidP="00E71F39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>ด้วยการบริการที่รวดเร็ว ถูกต้อง เสมอภาค โปร่งใส และเป็นธรรม</w:t>
      </w:r>
    </w:p>
    <w:p w14:paraId="058EBD67" w14:textId="77777777" w:rsidR="00E71F39" w:rsidRPr="00E71F39" w:rsidRDefault="00E71F39" w:rsidP="00E71F39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2.  ปลูกฝังค่านิยมและทัศคติให้บุคลากรในสังกัด  มีความรู้ความเข้าใจ  ยึดหลักคุณธรรม</w:t>
      </w:r>
    </w:p>
    <w:p w14:paraId="5004D51C" w14:textId="77777777" w:rsidR="00E71F39" w:rsidRPr="00E71F39" w:rsidRDefault="00E71F39" w:rsidP="00E71F39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>จริยธรรม นำหลักปรัชญาของเศรษฐกิจพอเพียงมาใช้ในการปฏิบัติงานและการดำเนินชีวิต</w:t>
      </w:r>
    </w:p>
    <w:p w14:paraId="647071F4" w14:textId="77777777" w:rsidR="00E71F39" w:rsidRPr="00E71F39" w:rsidRDefault="00E71F39" w:rsidP="00E71F39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 ดำเนินการจัดซื้อ จัดจ้าง ส่งเสริมการดำเนินการให้เกิดความโปร่งใสในทุกขั้นตอนและเปิดโอกาสให้ภาคเอกชน ภาคประชาสังคม และภาคประชาชนเข้ามามีส่วนร่วมในการตรวจสอบการปฏิบัติงาน  โดยเปิดเผยข้อมูลข่าวสารในการดำเนินกิจกรรมทุกรูปแบบ</w:t>
      </w:r>
    </w:p>
    <w:p w14:paraId="48D0953A" w14:textId="77777777" w:rsidR="00E71F39" w:rsidRPr="00E71F39" w:rsidRDefault="00E71F39" w:rsidP="00E71F39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 ประชาสัมพันธ์ให้ประชาชนแจ้งข้อมูลข่าวสาร เบาะแสการทุจริต ร้องเรียนร้องทุกข์</w:t>
      </w:r>
    </w:p>
    <w:p w14:paraId="04F9A804" w14:textId="4DA6A466" w:rsidR="00E71F39" w:rsidRPr="00E71F39" w:rsidRDefault="00E71F39" w:rsidP="00E71F39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>ผ่านศูนย์ดำรงธรรมองค์การบริหารส่วนตำบล</w:t>
      </w:r>
      <w:r w:rsidR="007729E5">
        <w:rPr>
          <w:rFonts w:ascii="TH SarabunIT๙" w:eastAsia="Times New Roman" w:hAnsi="TH SarabunIT๙" w:cs="TH SarabunIT๙" w:hint="cs"/>
          <w:sz w:val="32"/>
          <w:szCs w:val="32"/>
          <w:cs/>
        </w:rPr>
        <w:t>ดอนมดแดง</w:t>
      </w:r>
    </w:p>
    <w:p w14:paraId="78AF620A" w14:textId="77777777" w:rsidR="00E71F39" w:rsidRPr="00E71F39" w:rsidRDefault="00E71F39" w:rsidP="00E71F39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 กรณีพบการทุจริตจะดำเนินการสอบสวนและลงโทษขั้นสูงกับผู้ที่ทุจริตอย่างจริงจัง</w:t>
      </w:r>
    </w:p>
    <w:p w14:paraId="7B51097F" w14:textId="77777777" w:rsidR="00E71F39" w:rsidRPr="00E71F39" w:rsidRDefault="00E71F39" w:rsidP="00E71F39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E71F39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6EE654AE" w14:textId="77777777" w:rsidR="00E71F39" w:rsidRPr="00E71F39" w:rsidRDefault="00E71F39" w:rsidP="00E71F39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จึงประกาศมาให้ทราบโดยทั่วกัน</w:t>
      </w:r>
    </w:p>
    <w:p w14:paraId="154B87AE" w14:textId="77777777" w:rsidR="00E71F39" w:rsidRPr="00E71F39" w:rsidRDefault="00E71F39" w:rsidP="00E71F39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p w14:paraId="0DA0EA6B" w14:textId="55C6620A" w:rsidR="00E71F39" w:rsidRPr="00E71F39" w:rsidRDefault="00E71F39" w:rsidP="00E71F39">
      <w:pPr>
        <w:tabs>
          <w:tab w:val="left" w:pos="108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ประกาศ  ณ  วันที่    </w:t>
      </w:r>
      <w:r w:rsidR="00435B86">
        <w:rPr>
          <w:rFonts w:ascii="TH SarabunIT๙" w:eastAsia="Times New Roman" w:hAnsi="TH SarabunIT๙" w:cs="TH SarabunIT๙" w:hint="cs"/>
          <w:sz w:val="32"/>
          <w:szCs w:val="32"/>
          <w:cs/>
        </w:rPr>
        <w:t>26  มกราคม</w:t>
      </w: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พ.ศ. 256๕</w:t>
      </w:r>
    </w:p>
    <w:p w14:paraId="714DB3EE" w14:textId="2F942CD7" w:rsidR="00E71F39" w:rsidRPr="00E71F39" w:rsidRDefault="00E71F39" w:rsidP="00E71F3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71F39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</w:t>
      </w:r>
      <w:r w:rsidR="00D54E73">
        <w:rPr>
          <w:rFonts w:ascii="TH SarabunIT๙" w:eastAsia="Times New Roman" w:hAnsi="TH SarabunIT๙" w:cs="TH SarabunIT๙"/>
          <w:sz w:val="32"/>
          <w:szCs w:val="32"/>
        </w:rPr>
        <w:t xml:space="preserve">                     </w:t>
      </w:r>
      <w:r w:rsidRPr="00E71F39">
        <w:rPr>
          <w:rFonts w:ascii="TH SarabunIT๙" w:eastAsia="Times New Roman" w:hAnsi="TH SarabunIT๙" w:cs="TH SarabunIT๙"/>
          <w:sz w:val="32"/>
          <w:szCs w:val="32"/>
        </w:rPr>
        <w:t xml:space="preserve">            </w:t>
      </w:r>
      <w:r w:rsidR="00D54E73">
        <w:rPr>
          <w:rFonts w:ascii="TH SarabunIT๙" w:hAnsi="TH SarabunIT๙" w:cs="TH SarabunIT๙"/>
          <w:noProof/>
          <w:sz w:val="72"/>
          <w:szCs w:val="72"/>
        </w:rPr>
        <w:drawing>
          <wp:inline distT="0" distB="0" distL="0" distR="0" wp14:anchorId="7CD0B25D" wp14:editId="292C4401">
            <wp:extent cx="617220" cy="548640"/>
            <wp:effectExtent l="0" t="0" r="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39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</w:p>
    <w:p w14:paraId="4CFC9FFB" w14:textId="5B77E893" w:rsidR="00E71F39" w:rsidRPr="00E71F39" w:rsidRDefault="00E71F39" w:rsidP="00E71F39">
      <w:pPr>
        <w:spacing w:after="0" w:line="240" w:lineRule="auto"/>
        <w:ind w:right="1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E71F39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F6829">
        <w:rPr>
          <w:rFonts w:ascii="TH SarabunIT๙" w:eastAsia="Times New Roman" w:hAnsi="TH SarabunIT๙" w:cs="TH SarabunIT๙" w:hint="cs"/>
          <w:sz w:val="32"/>
          <w:szCs w:val="32"/>
          <w:cs/>
        </w:rPr>
        <w:t>นายสมพงษ์  อบคำ</w:t>
      </w: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71F39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12923707" w14:textId="7CBD1C98" w:rsidR="00E71F39" w:rsidRPr="00E71F39" w:rsidRDefault="00E71F39" w:rsidP="00E71F3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F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E71F39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</w:t>
      </w:r>
      <w:r w:rsidR="007729E5">
        <w:rPr>
          <w:rFonts w:ascii="TH SarabunIT๙" w:eastAsia="Times New Roman" w:hAnsi="TH SarabunIT๙" w:cs="TH SarabunIT๙" w:hint="cs"/>
          <w:sz w:val="32"/>
          <w:szCs w:val="32"/>
          <w:cs/>
        </w:rPr>
        <w:t>ดอนมดแดง</w:t>
      </w:r>
    </w:p>
    <w:p w14:paraId="0E55CF07" w14:textId="77777777" w:rsidR="009757FD" w:rsidRPr="00B84381" w:rsidRDefault="009757FD" w:rsidP="009757F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CF3FDF6" w14:textId="77777777" w:rsidR="00773233" w:rsidRDefault="00435B86"/>
    <w:sectPr w:rsidR="00773233" w:rsidSect="009757FD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FD"/>
    <w:rsid w:val="002F6829"/>
    <w:rsid w:val="00311282"/>
    <w:rsid w:val="00435B86"/>
    <w:rsid w:val="004F707A"/>
    <w:rsid w:val="005C4B4B"/>
    <w:rsid w:val="007729E5"/>
    <w:rsid w:val="007E2B54"/>
    <w:rsid w:val="007F188E"/>
    <w:rsid w:val="009757FD"/>
    <w:rsid w:val="00A04677"/>
    <w:rsid w:val="00A9579F"/>
    <w:rsid w:val="00BC3A39"/>
    <w:rsid w:val="00C5089C"/>
    <w:rsid w:val="00D54E73"/>
    <w:rsid w:val="00E54595"/>
    <w:rsid w:val="00E64606"/>
    <w:rsid w:val="00E71F39"/>
    <w:rsid w:val="00FB3592"/>
    <w:rsid w:val="00FD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D89388"/>
  <w15:docId w15:val="{A99711F3-2886-466B-80DC-66A40B36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7F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8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5089C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ปริมปภา วงค์คำตา</cp:lastModifiedBy>
  <cp:revision>8</cp:revision>
  <dcterms:created xsi:type="dcterms:W3CDTF">2025-03-07T12:12:00Z</dcterms:created>
  <dcterms:modified xsi:type="dcterms:W3CDTF">2025-03-10T08:57:00Z</dcterms:modified>
</cp:coreProperties>
</file>